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Маломерное судно как объект </w:t>
      </w:r>
      <w:r>
        <w:rPr>
          <w:b/>
          <w:bCs/>
          <w:lang w:val="en-US"/>
        </w:rPr>
        <w:t>налогообл</w:t>
      </w:r>
      <w:r>
        <w:rPr>
          <w:b/>
          <w:bCs/>
          <w:lang w:val="en-US"/>
        </w:rPr>
        <w:t>о</w:t>
      </w:r>
      <w:r>
        <w:rPr>
          <w:b/>
          <w:bCs/>
          <w:lang w:val="ru-RU"/>
        </w:rPr>
        <w:t>жения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С 1 января 2020 г. объектом налогообл</w:t>
      </w:r>
      <w:r>
        <w:rPr>
          <w:b/>
          <w:bCs/>
        </w:rPr>
        <w:t>о</w:t>
      </w:r>
      <w:r>
        <w:rPr>
          <w:b/>
          <w:bCs/>
        </w:rPr>
        <w:t xml:space="preserve">жения является любое маломерное судно, зарегистрированное в реестре маломерных судов.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Таковы изменения, которые внесены в статью 358 Налогового кодекса Российской Федерации (Федеральный закон от 15.04.2019 № 63-ФЗ). Обращаю внимание владельцев маломерных судов с мощностью двигателя до 8 кВт (10 л/с), а также не имеющие двигателя (гребные лодки и т.п.), перечисленные транспортные средства в настоящее время не подлежат регистрации в Государственной инспекции по маломерным судам. Однако, ранее, до вступления в силу Федерального закона от 23.04.2012 № 36-ФЗ «О внесении изменений в отдельные законодательные акты Российской Федерации в части определения понятия маломерного судна», регистрации в реестре маломерных судов подлежали абсолютно все маломерные суда, в связи с чем, на территории области значительное количество таких судов остаются зарегистрированными в указанном реестре, и следовательно являются объектами налогообложения. В связи с этим, разъясняю владельцам маломерных судов с мощностью двигателя до 8 кВт (10 л/с), а также не имеющие двигатель, необходимость инициирования процедуру снятия их с учета в подразделениях Центра ГИМС МЧС России.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Заместитель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транспортного прокурора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советник юстиции А.А. Оптовкин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LibreOffice/6.4.5.2$Windows_x86 LibreOffice_project/a726b36747cf2001e06b58ad5db1aa3a9a1872d6</Application>
  <Pages>1</Pages>
  <Words>174</Words>
  <Characters>1136</Characters>
  <CharactersWithSpaces>1305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2020-10-15T22:39:24Z</dcterms:created>
  <dc:creator/>
  <dc:description/>
  <dc:language>ru-RU</dc:language>
  <cp:lastModifiedBy/>
  <dcterms:modified xsi:type="dcterms:W3CDTF">2020-10-15T22:41:21Z</dcterms:modified>
  <cp:revision>1</cp:revision>
  <dc:subject/>
  <dc:title/>
</cp:coreProperties>
</file>