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71" w:rsidRDefault="00B14E40">
      <w:pPr>
        <w:pStyle w:val="ConsPlusTitle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>Порядок предоставления работодателями или заказчиками работ (услуг) уведомлений о заключении и прекращении (расторжении) трудовых договоров или гражданско-правовых договоров на выполнение работ (оказание услуг) с иностранными гражданами (лицами без гражданства)</w:t>
      </w:r>
    </w:p>
    <w:p w:rsidR="00980642" w:rsidRDefault="00980642" w:rsidP="00980642">
      <w:pPr>
        <w:pStyle w:val="ConsPlusTitle"/>
        <w:jc w:val="both"/>
        <w:rPr>
          <w:rFonts w:ascii="Times New Roman" w:hAnsi="Times New Roman" w:cs="Times New Roman"/>
          <w:b w:val="0"/>
          <w:sz w:val="36"/>
          <w:szCs w:val="36"/>
        </w:rPr>
      </w:pPr>
    </w:p>
    <w:p w:rsidR="00980642" w:rsidRDefault="00B14E40" w:rsidP="0098064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Отдел по вопросам миграции УМВД России по Кировскому району   г. Санкт-Петербурга информирует о том, что 1 сентября 2026 года вступает в силу приказ МВД России от 12 мая 2026 г. № 290          «Об утверждении формы ходатайства иностранного гражданина (лица без гражданства) о привлечении его в качестве высококвалифицированного специалиста и порядка его заполнения,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(лицами без гражданства) трудовой деятельности на территории Российской Федерации».</w:t>
      </w:r>
    </w:p>
    <w:p w:rsidR="000F6671" w:rsidRDefault="00B14E40" w:rsidP="0098064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Приказ утвердил новые формы документов и порядки их заполнения для работодателей, а также организаций, оказывающих услуги по трудоустройству иностранных граждан. Среди обновленных форм:</w:t>
      </w:r>
    </w:p>
    <w:p w:rsidR="000F6671" w:rsidRDefault="00B14E40" w:rsidP="0098064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- уведомление о трудоустройстве иностранного гражданина организацией, оказывающей услуги по трудоустройству иностранных граждан (приложение № 3 к приказу);</w:t>
      </w:r>
    </w:p>
    <w:p w:rsidR="00B14E40" w:rsidRDefault="00B14E40" w:rsidP="0098064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- уведомление о заключении трудового или гражданско-правового договора с иностранным гражданином (приложение № 7 к приказу);</w:t>
      </w:r>
    </w:p>
    <w:p w:rsidR="000F6671" w:rsidRDefault="00B14E40" w:rsidP="0098064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- уведомление о прекращении (расторжении) трудового или гражданско-правового договора с иностранным гражданином (приложение № 8 к приказу).</w:t>
      </w:r>
      <w:bookmarkStart w:id="0" w:name="_GoBack"/>
      <w:bookmarkEnd w:id="0"/>
    </w:p>
    <w:p w:rsidR="000F6671" w:rsidRDefault="00B14E40" w:rsidP="0098064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В уведомлениях о заключении трудового или гражданско-правового договора необходимо указывать срок действия договора, ИНН работодателя или заказчика (услуг). В случае заключения договора на неопределенный срок следует проставить отметку «бессрочный».</w:t>
      </w:r>
    </w:p>
    <w:p w:rsidR="000F6671" w:rsidRDefault="00B14E40" w:rsidP="0098064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>К уведомлениям о заключении/прекращении трудового или гражданско-правового договора с иностранным гражданином необходимо прикладывать согласие на обработку персональных данных иностранного гражданина, оформленное отдельным документом.</w:t>
      </w:r>
    </w:p>
    <w:sectPr w:rsidR="000F6671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F6671"/>
    <w:rsid w:val="000F6671"/>
    <w:rsid w:val="00980642"/>
    <w:rsid w:val="00B1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A5390-EBDE-429A-A26E-48D22B03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C61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Title">
    <w:name w:val="ConsPlusTitle"/>
    <w:uiPriority w:val="99"/>
    <w:qFormat/>
    <w:rsid w:val="000F1412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292</Words>
  <Characters>1671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akorobkina4</cp:lastModifiedBy>
  <cp:revision>14</cp:revision>
  <cp:lastPrinted>2019-12-17T16:05:00Z</cp:lastPrinted>
  <dcterms:created xsi:type="dcterms:W3CDTF">2019-12-17T15:15:00Z</dcterms:created>
  <dcterms:modified xsi:type="dcterms:W3CDTF">2026-07-24T11:24:00Z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